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75B493C3" w:rsidR="00742993" w:rsidRPr="00BC3A88" w:rsidRDefault="00331A54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331A5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áreas en las que han recibido capacitación los trabajadores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0B2AB918" w:rsidR="00742993" w:rsidRPr="00BC3A88" w:rsidRDefault="00744B8D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S</w:t>
            </w:r>
            <w:r w:rsidR="007562B2" w:rsidRPr="007562B2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 refiere a las distintas áreas o campos de conocimiento en los cuales los trabajadores han recibido formación o capacitación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de enero a diciembre de 2023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9DC5" w14:textId="1CBB162A" w:rsidR="00EE2C38" w:rsidRPr="005E5F94" w:rsidRDefault="00E60B7B" w:rsidP="00EE2C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area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AREA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*100</m:t>
                </m:r>
              </m:oMath>
            </m:oMathPara>
          </w:p>
          <w:p w14:paraId="31327884" w14:textId="77777777" w:rsidR="00EE2C38" w:rsidRPr="005E5F94" w:rsidRDefault="00EE2C38" w:rsidP="00EE2C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784633CB" w14:textId="62A142EC" w:rsidR="00EE2C38" w:rsidRDefault="00EE2C38" w:rsidP="00EE2C38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areai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seleccionaron el área de conocimiento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area</w:t>
            </w:r>
            <w:proofErr w:type="spellEnd"/>
          </w:p>
          <w:p w14:paraId="383DFCC4" w14:textId="0F016F5A" w:rsidR="00EE2C38" w:rsidRDefault="00EE2C38" w:rsidP="00EE2C38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AREA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representa</w:t>
            </w:r>
            <w:proofErr w:type="gram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el área de conocimiento 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específico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</w:t>
            </w:r>
            <w:r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empresa </w:t>
            </w:r>
            <w:r w:rsidRPr="0074433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3D16B528" w14:textId="77777777" w:rsidR="00EE2C38" w:rsidRDefault="00EE2C38" w:rsidP="00EE2C3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Pr="006816F6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9673D5" w:rsidRPr="00BC3A88" w14:paraId="280EE497" w14:textId="77777777" w:rsidTr="0007316E">
        <w:trPr>
          <w:trHeight w:val="41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5050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Inducción para el puesto de trabajo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se refiere a una capacitación diseñada para orientar y familiarizar a los nuevos empleados con su entorno laboral, roles y responsabilidades específicas dentro de la empresa.</w:t>
            </w:r>
          </w:p>
          <w:p w14:paraId="56AAD7D7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Competencias técnicas específicas para la ocupación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son conocimientos particulares que son esenciales para desempeñar con éxito una ocupación o puesto de trabajo específico. Estas competencias están directamente relacionadas con las tareas y responsabilidades particulares que se espera que un individuo cumpla en una función laboral específica.</w:t>
            </w:r>
          </w:p>
          <w:p w14:paraId="73273795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Competencias digitales básicas (uso de equipos de computación, internet, correo electrónico)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capacidad de un individuo para utilizar eficientemente herramientas y tecnologías digitales fundamentales en el entorno laboral.</w:t>
            </w:r>
          </w:p>
          <w:p w14:paraId="428C3F39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Competencias digitales medias (Word, Excel, PowerPoint)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capacidad de un individuo para utilizar aplicaciones de software comunes de Microsoft Office, que son herramientas estándar en muchos entornos laborales</w:t>
            </w:r>
          </w:p>
          <w:p w14:paraId="19623D5C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Competencias digitales avanzadas (Programación, desarrollo de aplicativos, manejo de bases de datos, redes sociales)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son esenciales en roles relacionados con la tecnología, desarrollo de software, análisis de datos, marketing digital y otras áreas especializadas</w:t>
            </w:r>
          </w:p>
          <w:p w14:paraId="68D8A91E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Cálculo, lectura y escritura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capacidad de un individuo para realizar operaciones matemáticas, comprender y expresarse de manera clara y efectiva.</w:t>
            </w:r>
          </w:p>
          <w:p w14:paraId="5ADCD4AA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Manejo de tiempo, organización y planificación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capacidad de un individuo para gestionar eficientemente el tiempo, organizar tareas y eventos, y planificar actividades de manera efectiva</w:t>
            </w:r>
          </w:p>
          <w:p w14:paraId="64D765C2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Idiomas extranjeros: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se refiere a la habilidad de un individuo para comprender, hablar, leer y escribir en uno o más idiomas además del español</w:t>
            </w:r>
          </w:p>
          <w:p w14:paraId="3667A1D0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Protección del medio ambiente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son programas diseñados para concientizar y educar a los empleados sobre prácticas sostenibles y medidas que contribuyan a la preservación y conservación del medio ambiente</w:t>
            </w:r>
          </w:p>
          <w:p w14:paraId="40B77657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Contabilidad y finanzas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son programas que permiten comprender mejor los principios contables e interpretar informes financieros</w:t>
            </w:r>
          </w:p>
          <w:p w14:paraId="5943AFE9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Gestión y administración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 xml:space="preserve">proporciona las habilidades y conocimientos necesarios para llevar a cabo funciones relacionadas con la planificación, organización, dirección y control de los recursos de una empresa. </w:t>
            </w:r>
          </w:p>
          <w:p w14:paraId="14C0625A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lastRenderedPageBreak/>
              <w:t>Negociación, comunicación y/o liderazgo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aborda técnicas y estrategias para llegar a acuerdos beneficiosos entre las partes. En lo que se refiere a comunicación, mejora las habilidades de comunicación efectiva, tanto oral como escrita. Y, respecto al liderazgo, fortalece la capacidad de liderar, motivar y guiar a otros hacia el logro de metas y objetivos.</w:t>
            </w:r>
          </w:p>
          <w:p w14:paraId="3389CEF8" w14:textId="77777777" w:rsidR="0007316E" w:rsidRP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Trabajo en equipo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mejora la colaboración y la eficacia de los empleados al trabajar juntos hacia objetivos comunes</w:t>
            </w:r>
          </w:p>
          <w:p w14:paraId="6596CD63" w14:textId="77777777" w:rsidR="003B17F3" w:rsidRDefault="0007316E" w:rsidP="003B17F3">
            <w:pPr>
              <w:spacing w:before="240" w:after="240"/>
              <w:ind w:left="176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3B17F3">
              <w:rPr>
                <w:rFonts w:asciiTheme="majorHAnsi" w:hAnsiTheme="majorHAnsi" w:cstheme="majorHAnsi"/>
                <w:b/>
                <w:sz w:val="20"/>
                <w:szCs w:val="20"/>
              </w:rPr>
              <w:t>Toma de decisiones y solución problemas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:</w:t>
            </w:r>
            <w:r w:rsidRPr="003B17F3">
              <w:rPr>
                <w:rFonts w:asciiTheme="majorHAnsi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3B17F3">
              <w:rPr>
                <w:rFonts w:asciiTheme="majorHAnsi" w:hAnsiTheme="majorHAnsi" w:cstheme="majorHAnsi"/>
                <w:sz w:val="20"/>
                <w:szCs w:val="20"/>
              </w:rPr>
              <w:t>proporciona herramientas y enfoques para tomar decisiones informadas y resolver problemas de manera eficaz</w:t>
            </w:r>
          </w:p>
          <w:p w14:paraId="52628180" w14:textId="6E782C48" w:rsidR="009673D5" w:rsidRPr="0007316E" w:rsidRDefault="0007316E" w:rsidP="003B17F3">
            <w:pPr>
              <w:spacing w:before="240" w:after="240"/>
              <w:ind w:left="176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7316E">
              <w:rPr>
                <w:rFonts w:asciiTheme="majorHAnsi" w:hAnsiTheme="majorHAnsi" w:cstheme="majorHAnsi"/>
                <w:b/>
                <w:sz w:val="20"/>
                <w:szCs w:val="20"/>
              </w:rPr>
              <w:t>Otros, especifique</w:t>
            </w:r>
            <w:r w:rsidRPr="0007316E">
              <w:rPr>
                <w:rFonts w:asciiTheme="majorHAnsi" w:hAnsiTheme="majorHAnsi" w:cstheme="majorHAnsi"/>
                <w:sz w:val="20"/>
                <w:szCs w:val="20"/>
              </w:rPr>
              <w:t xml:space="preserve">: </w:t>
            </w:r>
            <w:r w:rsidR="003B17F3">
              <w:rPr>
                <w:rFonts w:asciiTheme="majorHAnsi" w:hAnsiTheme="majorHAnsi" w:cstheme="majorHAnsi"/>
                <w:sz w:val="20"/>
                <w:szCs w:val="20"/>
              </w:rPr>
              <w:t>O</w:t>
            </w:r>
            <w:r w:rsidRPr="0007316E">
              <w:rPr>
                <w:rFonts w:asciiTheme="majorHAnsi" w:hAnsiTheme="majorHAnsi" w:cstheme="majorHAnsi"/>
                <w:sz w:val="20"/>
                <w:szCs w:val="20"/>
              </w:rPr>
              <w:t>tra área que no esté cubierta por las opciones anteriores</w:t>
            </w:r>
          </w:p>
        </w:tc>
      </w:tr>
      <w:tr w:rsidR="009673D5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9673D5" w:rsidRPr="007B7940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5. Metodología de cálculo:</w:t>
            </w:r>
          </w:p>
        </w:tc>
      </w:tr>
      <w:tr w:rsidR="009673D5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1B6CC" w14:textId="086DF982" w:rsidR="00594DFF" w:rsidRDefault="00594DFF" w:rsidP="00594DFF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las principales áreas en las que han recibido capacitación los trabajadores,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5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 w:rsidR="00F27757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Capacitación y desarrollo de la fuerza de trabajo existente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5.4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“</w:t>
            </w:r>
            <w:r w:rsidR="00F27757" w:rsidRPr="00F27757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¿En qué áreas o temas recibieron capacitación los trabajadores?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</w:p>
          <w:p w14:paraId="21385213" w14:textId="603C0BD8" w:rsidR="009673D5" w:rsidRDefault="00594DFF" w:rsidP="00594DF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contabilizar el número de empresas por </w:t>
            </w:r>
            <w:r w:rsid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cada una de las áreas en las que se capacitó al personal:</w:t>
            </w:r>
          </w:p>
          <w:p w14:paraId="4381891A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Inducción para el puesto de trabajo</w:t>
            </w:r>
          </w:p>
          <w:p w14:paraId="5B757B11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técnicas específicas para la ocupación</w:t>
            </w:r>
          </w:p>
          <w:p w14:paraId="44FF2619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básicas (uso de equipos de computación, internet, correo electrónico)</w:t>
            </w:r>
          </w:p>
          <w:p w14:paraId="0B656EA4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medias (Word, Excel, PowerPoint)</w:t>
            </w:r>
          </w:p>
          <w:p w14:paraId="4D525016" w14:textId="76D13C8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Competencias digitales avanzadas (</w:t>
            </w:r>
            <w:r w:rsidR="00C25BD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</w:t>
            </w: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rogramación, desarrollo de aplicativos, manejo de bases de datos, redes sociales,)</w:t>
            </w:r>
          </w:p>
          <w:p w14:paraId="69D732E8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Cálculo, lectura y escritura</w:t>
            </w:r>
          </w:p>
          <w:p w14:paraId="7FC8E317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Manejo de tiempo, organización y planificación</w:t>
            </w:r>
          </w:p>
          <w:p w14:paraId="58BCF060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Idiomas extranjeros</w:t>
            </w:r>
          </w:p>
          <w:p w14:paraId="635E7900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Protección del medio ambiente</w:t>
            </w:r>
          </w:p>
          <w:p w14:paraId="3A54E4F2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Contabilidad y finanzas</w:t>
            </w:r>
          </w:p>
          <w:p w14:paraId="65DFD9A0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Gestión y administración</w:t>
            </w:r>
          </w:p>
          <w:p w14:paraId="57ACB46D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Negociación, comunicación y/o liderazgo</w:t>
            </w:r>
          </w:p>
          <w:p w14:paraId="1792A99E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Trabajo en equipo</w:t>
            </w:r>
          </w:p>
          <w:p w14:paraId="7081DB14" w14:textId="77777777" w:rsidR="00F27757" w:rsidRP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Toma de decisiones y solución problemas</w:t>
            </w:r>
          </w:p>
          <w:p w14:paraId="4A1697FD" w14:textId="6E18BE69" w:rsidR="00F27757" w:rsidRDefault="00F27757" w:rsidP="00F27757">
            <w:pPr>
              <w:pStyle w:val="Prrafodelista"/>
              <w:numPr>
                <w:ilvl w:val="0"/>
                <w:numId w:val="17"/>
              </w:num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F27757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Otros</w:t>
            </w:r>
          </w:p>
          <w:p w14:paraId="1DB0E4EB" w14:textId="30D296B5" w:rsidR="00CC2698" w:rsidRPr="00CC2698" w:rsidRDefault="00CC2698" w:rsidP="00CC2698">
            <w:pPr>
              <w:spacing w:before="240"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Posteriormente se divide para el total de empresas encuestadas y se multiplica por 100.</w:t>
            </w:r>
          </w:p>
          <w:p w14:paraId="3B5D8C46" w14:textId="75B0DDDA" w:rsidR="00F27757" w:rsidRPr="007B7940" w:rsidRDefault="00F27757" w:rsidP="00594DF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9673D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9673D5" w:rsidRPr="00CD2745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9673D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4FE9" w14:textId="77777777" w:rsidR="00CC2698" w:rsidRPr="005F613E" w:rsidRDefault="00CC2698" w:rsidP="00CC2698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0A3E7D8E" w14:textId="77777777" w:rsidR="00CC2698" w:rsidRPr="005F613E" w:rsidRDefault="00CC2698" w:rsidP="00CC269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1A63773F" w14:textId="77777777" w:rsidR="00CC2698" w:rsidRPr="00E60B7B" w:rsidRDefault="00CC2698" w:rsidP="00CC2698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</w:t>
            </w:r>
            <w:r w:rsidRPr="00E60B7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revisión 4 (CIIU-4), corresponden a: Administración pública y defensa (O), Actividades de hogares como empleadores (T) y Actividades de organizaciones (U).</w:t>
            </w:r>
          </w:p>
          <w:p w14:paraId="01886E2A" w14:textId="74E26A60" w:rsidR="009673D5" w:rsidRPr="00594DFF" w:rsidRDefault="00CC2698" w:rsidP="00CC2698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E60B7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9673D5" w:rsidRPr="00BC3A88" w14:paraId="05669189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3177676" w14:textId="47AB4F00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lastRenderedPageBreak/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269B13E6" w:rsidR="00173055" w:rsidRPr="00BC3A88" w:rsidRDefault="00A57329" w:rsidP="00A57329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A5732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"x%" de empresas cuyos trabajadores han sido capacitados en los últimos 12 meses, indican que la capacitación fue en el tema "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x</w:t>
            </w:r>
            <w:r w:rsidRPr="00A5732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</w:t>
            </w:r>
          </w:p>
        </w:tc>
      </w:tr>
      <w:tr w:rsidR="009673D5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2024</w:t>
            </w:r>
          </w:p>
        </w:tc>
      </w:tr>
      <w:tr w:rsidR="009673D5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05FEC" w14:textId="77777777" w:rsidR="00A57329" w:rsidRPr="00E60B7B" w:rsidRDefault="00A57329" w:rsidP="00A57329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60B7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0ADD0F58" w:rsidR="009673D5" w:rsidRPr="00E60B7B" w:rsidRDefault="00A57329" w:rsidP="00E60B7B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60B7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9673D5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0B6632B2" w:rsidR="009673D5" w:rsidRPr="00BC3A88" w:rsidRDefault="00C25BD0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C25BD0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66D2E146" w:rsidR="009673D5" w:rsidRPr="00E60B7B" w:rsidRDefault="009673D5" w:rsidP="00173055">
            <w:pPr>
              <w:pStyle w:val="Prrafodelista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9673D5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9673D5" w:rsidRPr="00E60B7B" w:rsidRDefault="009673D5" w:rsidP="009673D5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E60B7B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Ministerio del Trabajo</w:t>
            </w:r>
          </w:p>
        </w:tc>
      </w:tr>
      <w:tr w:rsidR="009673D5" w:rsidRPr="00BC3A88" w14:paraId="49140927" w14:textId="77777777" w:rsidTr="00C25BD0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9673D5" w:rsidRPr="00BC3A88" w:rsidRDefault="009673D5" w:rsidP="00C25BD0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Encuesta de Demanda de Habilidades</w:t>
            </w: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5E11923A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A57329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9673D5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9673D5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9673D5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9673D5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9673D5" w:rsidRPr="00BC3A88" w:rsidRDefault="009673D5" w:rsidP="009673D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9673D5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44A9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0F9BDB3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693696D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E4499B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58CA718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69730729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CE6A10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36BCBAC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0155218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9F51B3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0B2172D6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set more off</w:t>
            </w:r>
          </w:p>
          <w:p w14:paraId="1D3F2BA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1B794F3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17E11D1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225DDF6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1C101B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146B405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1901D7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40C6A86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038744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0D1AC59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6CDA307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49F4356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38B2C0C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3C99BFB9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715CEF99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1560C72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3CC505B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6D787865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41AFA8C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0AEA143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51172201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7F8062E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7B5EBF8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7CE7BF2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19DB5F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7A5A29A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6FFDE275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79E5923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772767F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3DCBCDF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4EAA2E5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71C17C4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26C8949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77FA447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5722807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1A76E9B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  <w:t>* Rama de actividad (CIIU Rev.4.0)</w:t>
            </w:r>
          </w:p>
          <w:p w14:paraId="6F4B298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31858F4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6BD6E2F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2DCE432C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5CF3CB38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0FC8143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09BB3E0C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6F480635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392313C5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11BA316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2F06F9A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39A4CB25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021222DC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0CD0124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255A557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158E5426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103F05CB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5CCDFF9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65D441C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1AED3F2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1A9B667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56B6099D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209BC2F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1292A1D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1E58A75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4A1807A6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16EA45BF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34826D14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0A9F770E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22A6FEF2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10 "INFORMACIÓN Y COMUNICACIÓN" ///</w:t>
            </w:r>
          </w:p>
          <w:p w14:paraId="7B8F5FDA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465D3B83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01C0DA40" w14:textId="77777777" w:rsidR="00972A83" w:rsidRPr="00DE600B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5E816B91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26087ADD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2E5E2AF5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6DA2B518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160A4D7C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244B59F4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79C69930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52EFC571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3765565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7DB6D942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6AB9A373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6EC050F6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62EED391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7F375895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094E5673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1D57393E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363BD398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3031406B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6C81064F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2CDC02CE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F64674A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9DB3C2E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0AA07054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48020229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1019A8DA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436F7163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5DB3AA" w14:textId="77777777" w:rsidR="00972A83" w:rsidRPr="00596FBF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16C24C4A" w14:textId="06069583" w:rsidR="00972A83" w:rsidRDefault="00972A83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0222B82D" w14:textId="77777777" w:rsidR="00667A01" w:rsidRDefault="00667A01" w:rsidP="00972A8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93DD6C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04651F0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13. Nombre del indicador: Porcentaje de empresas según áreas en las que </w:t>
            </w:r>
          </w:p>
          <w:p w14:paraId="36652D9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han recibido capacitación los trabajadores */</w:t>
            </w:r>
          </w:p>
          <w:p w14:paraId="6293851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*------------------------------------------------------------------------------</w:t>
            </w:r>
          </w:p>
          <w:p w14:paraId="5066F31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888AAB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4E0A4E3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7C67EAC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39A78B3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B95C28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"p504__1 p504__2 p504__3 p504__4 p504__5 p504__6 p504__7 p504__8 p504__9 p504__10 p504__11 p504__12 p504__13 p504__14 p504__15"</w:t>
            </w:r>
          </w:p>
          <w:p w14:paraId="6B54C2A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TOTAL =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15, 5, .)</w:t>
            </w:r>
          </w:p>
          <w:p w14:paraId="2DBC8C8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3569289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1E46C5C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: proportion `var' </w:t>
            </w:r>
          </w:p>
          <w:p w14:paraId="1C1E417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4FC2CB8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F06A439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3CD7290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54DB10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1] = A[1, 2]</w:t>
            </w:r>
          </w:p>
          <w:p w14:paraId="308C6DC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2] = A[2, 2]</w:t>
            </w:r>
          </w:p>
          <w:p w14:paraId="165CFD4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3] = A[5, 2]</w:t>
            </w:r>
          </w:p>
          <w:p w14:paraId="086E7D2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4] = A[6, 2]</w:t>
            </w:r>
          </w:p>
          <w:p w14:paraId="11C3A5D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5] = AA[1, 2]</w:t>
            </w:r>
          </w:p>
          <w:p w14:paraId="19BD37A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0B0D4E7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1887558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AE86439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6059AC2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6B2F59D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2. QUITO</w:t>
            </w:r>
          </w:p>
          <w:p w14:paraId="12978ED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B4F84E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4A97D1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"p504__1 p504__2 p504__3 p504__4 p504__5 p504__6 p504__7 p504__8 p504__9 p504__10 p504__11 p504__12 p504__13 p504__14 p504__15"</w:t>
            </w:r>
          </w:p>
          <w:p w14:paraId="45317F0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15, 5, .)</w:t>
            </w:r>
          </w:p>
          <w:p w14:paraId="16E3F46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225109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22F9D7D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dominio2==1</w:t>
            </w:r>
          </w:p>
          <w:p w14:paraId="65D9C69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6EA4823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38257A3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10CF376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88E0C1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7C72B0B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56F3092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44B38D9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374C957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100E5FA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279563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`row' + 1</w:t>
            </w:r>
          </w:p>
          <w:p w14:paraId="53ECC10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3CB56BC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16F57DE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62EBC601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0A18125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883943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ADA570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"p504__1 p504__2 p504__3 p504__4 p504__5 p504__6 p504__7 p504__8 p504__9 p504__10 p504__11 p504__12 p504__13 p504__14 p504__15"</w:t>
            </w:r>
          </w:p>
          <w:p w14:paraId="3548845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15, 5, .)</w:t>
            </w:r>
          </w:p>
          <w:p w14:paraId="3A0A330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3453A40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07C955C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dominio2==2</w:t>
            </w:r>
          </w:p>
          <w:p w14:paraId="51EC589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73101DA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4C4F813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211CEF21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6E0E77C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3C166011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4170445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0AFB9BF9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719B606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70CED53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49D691F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47ABB69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1884EE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54755B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CB06C5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3738AF5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14ABEB8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2789AF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"p504__1 p504__2 p504__3 p504__4 p504__5 p504__6 p504__7 p504__8 p504__9 p504__10 p504__11 p504__12 p504__13 p504__14 p504__15"</w:t>
            </w:r>
          </w:p>
          <w:p w14:paraId="07DD397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RESTO =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J(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15, 5, .)</w:t>
            </w:r>
          </w:p>
          <w:p w14:paraId="4CF348C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1</w:t>
            </w:r>
          </w:p>
          <w:p w14:paraId="2C3ACD8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66EAD34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dominio2==3</w:t>
            </w:r>
          </w:p>
          <w:p w14:paraId="59B96ACB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 = r(table)</w:t>
            </w:r>
          </w:p>
          <w:p w14:paraId="3942D99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4A1782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518A456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095823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2]</w:t>
            </w:r>
          </w:p>
          <w:p w14:paraId="42B082B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2]</w:t>
            </w:r>
          </w:p>
          <w:p w14:paraId="08939C6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2]</w:t>
            </w:r>
          </w:p>
          <w:p w14:paraId="21E48AF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2]</w:t>
            </w:r>
          </w:p>
          <w:p w14:paraId="57B3F441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2]</w:t>
            </w:r>
          </w:p>
          <w:p w14:paraId="2DAE493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123C8B0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37ADFAD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287CAA2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199504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01AA462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C5332FE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ED823C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Error "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 </w:t>
            </w:r>
          </w:p>
          <w:p w14:paraId="64E13EB7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Tema 1" "Total Tema 2" "Total Tema 3" ///</w:t>
            </w:r>
          </w:p>
          <w:p w14:paraId="302FDFE1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Tema 4" "Total Tema 5" "Total Tema 6" "Total Tema 7" "Total Tema 8" ///</w:t>
            </w:r>
          </w:p>
          <w:p w14:paraId="37AC75B5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Tema 9" "Total Tema 10" "Total Tema 11" "Total Tema 12" ///</w:t>
            </w:r>
          </w:p>
          <w:p w14:paraId="6E2C78B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Tema 13" "Total Tema 14" "Total Tema 15" ///</w:t>
            </w:r>
          </w:p>
          <w:p w14:paraId="3B200E2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Tema 1" "Quito Tema 2" "Quito Tema 3" ///</w:t>
            </w:r>
          </w:p>
          <w:p w14:paraId="57CAAF0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Tema 4" "Quito Tema 5" "Quito Tema 6" "Quito Tema 7" "Quito Tema 8" ///</w:t>
            </w:r>
          </w:p>
          <w:p w14:paraId="15A96B6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Tema 9" "Quito Tema 10" "Quito Tema 11" "Quito Tema 12" ///</w:t>
            </w:r>
          </w:p>
          <w:p w14:paraId="1F88EE76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Tema 13" "Quito Tema 14" "Quito Tema 15" ///</w:t>
            </w:r>
          </w:p>
          <w:p w14:paraId="6330DB4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Tema 1" "Guayaquil Tema 2" "Guayaquil Tema 3" ///</w:t>
            </w:r>
          </w:p>
          <w:p w14:paraId="64589498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Tema 4" "Guayaquil Tema 5" "Guayaquil Tema 6" "Guayaquil Tema 7" "Guayaquil Tema 8" ///</w:t>
            </w:r>
          </w:p>
          <w:p w14:paraId="354983B4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Tema 9" "Guayaquil Tema 10" "Guayaquil Tema 11" "Guayaquil Tema 12" ///</w:t>
            </w:r>
          </w:p>
          <w:p w14:paraId="604E6D3A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Tema 13" "Guayaquil Tema 14" "Guayaquil Tema 15" ///</w:t>
            </w:r>
          </w:p>
          <w:p w14:paraId="3BC125EF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Tema 1" "Resto Tema 2" "Resto Tema 3" ///</w:t>
            </w:r>
          </w:p>
          <w:p w14:paraId="7BD90FD2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Tema 4" "Resto Tema 5" "Resto Tema 6" "Resto Tema 7" "Resto Tema 8" ///</w:t>
            </w:r>
          </w:p>
          <w:p w14:paraId="5140EEDD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Tema 9" "Resto Tema 10" "Resto Tema 11" "Resto Tema 12" ///</w:t>
            </w:r>
          </w:p>
          <w:p w14:paraId="43186CA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Tema 13" "Resto Tema 14" "Resto Tema 15" ///</w:t>
            </w:r>
          </w:p>
          <w:p w14:paraId="1B0C15E3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9B05E30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13) modify</w:t>
            </w:r>
          </w:p>
          <w:p w14:paraId="3E1A1E2C" w14:textId="77777777" w:rsidR="00667A01" w:rsidRP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"Indicador: Porcentaje de empresas según áreas en las que han recibido capacitación los trabajadores",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68513587" w14:textId="0B044372" w:rsidR="00667A01" w:rsidRDefault="00667A01" w:rsidP="00667A01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667A01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0B1BD00D" w:rsidR="009673D5" w:rsidRPr="00BC3A88" w:rsidRDefault="009673D5" w:rsidP="00C40295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12F7901"/>
    <w:multiLevelType w:val="hybridMultilevel"/>
    <w:tmpl w:val="CC3EE49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1B4BAB"/>
    <w:multiLevelType w:val="hybridMultilevel"/>
    <w:tmpl w:val="674AF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6"/>
  </w:num>
  <w:num w:numId="3" w16cid:durableId="296761797">
    <w:abstractNumId w:val="7"/>
  </w:num>
  <w:num w:numId="4" w16cid:durableId="1903523457">
    <w:abstractNumId w:val="12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4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5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399252872">
    <w:abstractNumId w:val="11"/>
  </w:num>
  <w:num w:numId="17" w16cid:durableId="18733044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06415"/>
    <w:rsid w:val="00010CE3"/>
    <w:rsid w:val="00030919"/>
    <w:rsid w:val="000617CF"/>
    <w:rsid w:val="00063638"/>
    <w:rsid w:val="0007316E"/>
    <w:rsid w:val="00085E1C"/>
    <w:rsid w:val="00091805"/>
    <w:rsid w:val="000A4B02"/>
    <w:rsid w:val="000B615F"/>
    <w:rsid w:val="000C630A"/>
    <w:rsid w:val="000F7B04"/>
    <w:rsid w:val="001057E0"/>
    <w:rsid w:val="00147FA3"/>
    <w:rsid w:val="00173055"/>
    <w:rsid w:val="001B183F"/>
    <w:rsid w:val="001B41BE"/>
    <w:rsid w:val="001B65E9"/>
    <w:rsid w:val="001E25CE"/>
    <w:rsid w:val="001F12BB"/>
    <w:rsid w:val="0020611D"/>
    <w:rsid w:val="002221EF"/>
    <w:rsid w:val="002451E5"/>
    <w:rsid w:val="002614CE"/>
    <w:rsid w:val="002A2625"/>
    <w:rsid w:val="002A7527"/>
    <w:rsid w:val="002E61B4"/>
    <w:rsid w:val="002F3786"/>
    <w:rsid w:val="00307514"/>
    <w:rsid w:val="00331A54"/>
    <w:rsid w:val="00344094"/>
    <w:rsid w:val="00344586"/>
    <w:rsid w:val="003A0597"/>
    <w:rsid w:val="003B17F3"/>
    <w:rsid w:val="003D6F0A"/>
    <w:rsid w:val="003F2F42"/>
    <w:rsid w:val="00431F8A"/>
    <w:rsid w:val="00442283"/>
    <w:rsid w:val="00444C9D"/>
    <w:rsid w:val="00446C20"/>
    <w:rsid w:val="00453267"/>
    <w:rsid w:val="004D3211"/>
    <w:rsid w:val="004F3785"/>
    <w:rsid w:val="004F58FB"/>
    <w:rsid w:val="0050093F"/>
    <w:rsid w:val="005201FD"/>
    <w:rsid w:val="00541D8A"/>
    <w:rsid w:val="00545EC1"/>
    <w:rsid w:val="00551FFF"/>
    <w:rsid w:val="00563DA0"/>
    <w:rsid w:val="0056415F"/>
    <w:rsid w:val="005711C2"/>
    <w:rsid w:val="00584DFF"/>
    <w:rsid w:val="00594DFF"/>
    <w:rsid w:val="005E1DC3"/>
    <w:rsid w:val="006061BF"/>
    <w:rsid w:val="006079E0"/>
    <w:rsid w:val="00621D19"/>
    <w:rsid w:val="00622DE3"/>
    <w:rsid w:val="00631A74"/>
    <w:rsid w:val="00645C21"/>
    <w:rsid w:val="00646B79"/>
    <w:rsid w:val="0065622E"/>
    <w:rsid w:val="00667A01"/>
    <w:rsid w:val="0068658A"/>
    <w:rsid w:val="006937FD"/>
    <w:rsid w:val="00742993"/>
    <w:rsid w:val="00744B8D"/>
    <w:rsid w:val="007562B2"/>
    <w:rsid w:val="00760D3B"/>
    <w:rsid w:val="007B7940"/>
    <w:rsid w:val="007C6E7E"/>
    <w:rsid w:val="007F518F"/>
    <w:rsid w:val="007F66B6"/>
    <w:rsid w:val="00821137"/>
    <w:rsid w:val="00831BBC"/>
    <w:rsid w:val="00882851"/>
    <w:rsid w:val="008E5CEC"/>
    <w:rsid w:val="00910506"/>
    <w:rsid w:val="0091273A"/>
    <w:rsid w:val="00920D2A"/>
    <w:rsid w:val="009453EB"/>
    <w:rsid w:val="00965F7D"/>
    <w:rsid w:val="009673D5"/>
    <w:rsid w:val="00972A83"/>
    <w:rsid w:val="00994FB8"/>
    <w:rsid w:val="009B649A"/>
    <w:rsid w:val="009D504C"/>
    <w:rsid w:val="009E4EC6"/>
    <w:rsid w:val="00A51792"/>
    <w:rsid w:val="00A57329"/>
    <w:rsid w:val="00A57472"/>
    <w:rsid w:val="00A726A3"/>
    <w:rsid w:val="00A82727"/>
    <w:rsid w:val="00AC0703"/>
    <w:rsid w:val="00AC4B16"/>
    <w:rsid w:val="00B34545"/>
    <w:rsid w:val="00B420FD"/>
    <w:rsid w:val="00B70CB2"/>
    <w:rsid w:val="00B71DE0"/>
    <w:rsid w:val="00B74051"/>
    <w:rsid w:val="00BA1ECD"/>
    <w:rsid w:val="00BC3A88"/>
    <w:rsid w:val="00C00E56"/>
    <w:rsid w:val="00C11C61"/>
    <w:rsid w:val="00C25BD0"/>
    <w:rsid w:val="00C40295"/>
    <w:rsid w:val="00C47C42"/>
    <w:rsid w:val="00C6516C"/>
    <w:rsid w:val="00C664A2"/>
    <w:rsid w:val="00C718D0"/>
    <w:rsid w:val="00C833FD"/>
    <w:rsid w:val="00C87535"/>
    <w:rsid w:val="00CA77C0"/>
    <w:rsid w:val="00CC2698"/>
    <w:rsid w:val="00CC2BA4"/>
    <w:rsid w:val="00CC39E3"/>
    <w:rsid w:val="00CC4C19"/>
    <w:rsid w:val="00CD2745"/>
    <w:rsid w:val="00CD2881"/>
    <w:rsid w:val="00D033D8"/>
    <w:rsid w:val="00D04514"/>
    <w:rsid w:val="00D13353"/>
    <w:rsid w:val="00D164A5"/>
    <w:rsid w:val="00D21DB5"/>
    <w:rsid w:val="00D4733B"/>
    <w:rsid w:val="00D83C87"/>
    <w:rsid w:val="00D95E40"/>
    <w:rsid w:val="00D96332"/>
    <w:rsid w:val="00DB6285"/>
    <w:rsid w:val="00DC33B2"/>
    <w:rsid w:val="00E21A01"/>
    <w:rsid w:val="00E60B7B"/>
    <w:rsid w:val="00EA0177"/>
    <w:rsid w:val="00EB1F7F"/>
    <w:rsid w:val="00EC0A71"/>
    <w:rsid w:val="00ED03C6"/>
    <w:rsid w:val="00ED0A08"/>
    <w:rsid w:val="00ED1FC6"/>
    <w:rsid w:val="00EE2C38"/>
    <w:rsid w:val="00F2097A"/>
    <w:rsid w:val="00F27757"/>
    <w:rsid w:val="00F62A9E"/>
    <w:rsid w:val="00F76FA3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Dot pt,No Spacing1,List Paragraph Char Char Char,Indicator Text,Numbered Para 1,Colorful List - Accent 11,Bullet 1,F5 List Paragraph,Bullet Points,List Paragraph1,Lista vistosa - Énfasis 11,cS List Paragraph,Titulo parrafo,TIT 2 IND,APA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aliases w:val="Dot pt Car,No Spacing1 Car,List Paragraph Char Char Char Car,Indicator Text Car,Numbered Para 1 Car,Colorful List - Accent 11 Car,Bullet 1 Car,F5 List Paragraph Car,Bullet Points Car,List Paragraph1 Car,cS List Paragraph Car,APA Car"/>
    <w:link w:val="Prrafodelista"/>
    <w:uiPriority w:val="34"/>
    <w:qFormat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6</Pages>
  <Words>2103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136</cp:revision>
  <dcterms:created xsi:type="dcterms:W3CDTF">2024-01-23T01:49:00Z</dcterms:created>
  <dcterms:modified xsi:type="dcterms:W3CDTF">2024-10-21T20:22:00Z</dcterms:modified>
</cp:coreProperties>
</file>